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260" w:rsidRPr="003C0496" w:rsidRDefault="00E90260" w:rsidP="00CD3F99">
      <w:pPr>
        <w:pStyle w:val="BodyText"/>
        <w:spacing w:after="60" w:line="240" w:lineRule="auto"/>
        <w:rPr>
          <w:sz w:val="11"/>
          <w:lang w:val="en-GB"/>
        </w:rPr>
      </w:pPr>
      <w:r w:rsidRPr="003C0496">
        <w:rPr>
          <w:noProof/>
          <w:lang w:val="en-GB"/>
        </w:rPr>
        <mc:AlternateContent>
          <mc:Choice Requires="wpg">
            <w:drawing>
              <wp:anchor distT="0" distB="0" distL="0" distR="0" simplePos="0" relativeHeight="251659264" behindDoc="0" locked="0" layoutInCell="1" allowOverlap="1">
                <wp:simplePos x="0" y="0"/>
                <wp:positionH relativeFrom="page">
                  <wp:posOffset>579755</wp:posOffset>
                </wp:positionH>
                <wp:positionV relativeFrom="paragraph">
                  <wp:posOffset>106680</wp:posOffset>
                </wp:positionV>
                <wp:extent cx="6623685" cy="6350"/>
                <wp:effectExtent l="8255" t="9525" r="6985" b="317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6350"/>
                          <a:chOff x="913" y="168"/>
                          <a:chExt cx="10431" cy="10"/>
                        </a:xfrm>
                      </wpg:grpSpPr>
                      <wps:wsp>
                        <wps:cNvPr id="2" name="Line 3"/>
                        <wps:cNvCnPr>
                          <a:cxnSpLocks noChangeShapeType="1"/>
                        </wps:cNvCnPr>
                        <wps:spPr bwMode="auto">
                          <a:xfrm>
                            <a:off x="918" y="173"/>
                            <a:ext cx="10410" cy="0"/>
                          </a:xfrm>
                          <a:prstGeom prst="line">
                            <a:avLst/>
                          </a:prstGeom>
                          <a:noFill/>
                          <a:ln w="6350">
                            <a:solidFill>
                              <a:srgbClr val="272526"/>
                            </a:solidFill>
                            <a:prstDash val="dash"/>
                            <a:round/>
                            <a:headEnd/>
                            <a:tailEnd/>
                          </a:ln>
                          <a:extLst>
                            <a:ext uri="{909E8E84-426E-40DD-AFC4-6F175D3DCCD1}">
                              <a14:hiddenFill xmlns:a14="http://schemas.microsoft.com/office/drawing/2010/main">
                                <a:noFill/>
                              </a14:hiddenFill>
                            </a:ext>
                          </a:extLst>
                        </wps:spPr>
                        <wps:bodyPr/>
                      </wps:wsp>
                      <wps:wsp>
                        <wps:cNvPr id="3" name="Freeform 4"/>
                        <wps:cNvSpPr>
                          <a:spLocks/>
                        </wps:cNvSpPr>
                        <wps:spPr bwMode="auto">
                          <a:xfrm>
                            <a:off x="913" y="168"/>
                            <a:ext cx="10" cy="10"/>
                          </a:xfrm>
                          <a:custGeom>
                            <a:avLst/>
                            <a:gdLst>
                              <a:gd name="T0" fmla="+- 0 919 913"/>
                              <a:gd name="T1" fmla="*/ T0 w 10"/>
                              <a:gd name="T2" fmla="+- 0 168 168"/>
                              <a:gd name="T3" fmla="*/ 168 h 10"/>
                              <a:gd name="T4" fmla="+- 0 917 913"/>
                              <a:gd name="T5" fmla="*/ T4 w 10"/>
                              <a:gd name="T6" fmla="+- 0 168 168"/>
                              <a:gd name="T7" fmla="*/ 168 h 10"/>
                              <a:gd name="T8" fmla="+- 0 915 913"/>
                              <a:gd name="T9" fmla="*/ T8 w 10"/>
                              <a:gd name="T10" fmla="+- 0 169 168"/>
                              <a:gd name="T11" fmla="*/ 169 h 10"/>
                              <a:gd name="T12" fmla="+- 0 913 913"/>
                              <a:gd name="T13" fmla="*/ T12 w 10"/>
                              <a:gd name="T14" fmla="+- 0 171 168"/>
                              <a:gd name="T15" fmla="*/ 171 h 10"/>
                              <a:gd name="T16" fmla="+- 0 913 913"/>
                              <a:gd name="T17" fmla="*/ T16 w 10"/>
                              <a:gd name="T18" fmla="+- 0 172 168"/>
                              <a:gd name="T19" fmla="*/ 172 h 10"/>
                              <a:gd name="T20" fmla="+- 0 913 913"/>
                              <a:gd name="T21" fmla="*/ T20 w 10"/>
                              <a:gd name="T22" fmla="+- 0 175 168"/>
                              <a:gd name="T23" fmla="*/ 175 h 10"/>
                              <a:gd name="T24" fmla="+- 0 913 913"/>
                              <a:gd name="T25" fmla="*/ T24 w 10"/>
                              <a:gd name="T26" fmla="+- 0 176 168"/>
                              <a:gd name="T27" fmla="*/ 176 h 10"/>
                              <a:gd name="T28" fmla="+- 0 915 913"/>
                              <a:gd name="T29" fmla="*/ T28 w 10"/>
                              <a:gd name="T30" fmla="+- 0 178 168"/>
                              <a:gd name="T31" fmla="*/ 178 h 10"/>
                              <a:gd name="T32" fmla="+- 0 917 913"/>
                              <a:gd name="T33" fmla="*/ T32 w 10"/>
                              <a:gd name="T34" fmla="+- 0 178 168"/>
                              <a:gd name="T35" fmla="*/ 178 h 10"/>
                              <a:gd name="T36" fmla="+- 0 919 913"/>
                              <a:gd name="T37" fmla="*/ T36 w 10"/>
                              <a:gd name="T38" fmla="+- 0 178 168"/>
                              <a:gd name="T39" fmla="*/ 178 h 10"/>
                              <a:gd name="T40" fmla="+- 0 921 913"/>
                              <a:gd name="T41" fmla="*/ T40 w 10"/>
                              <a:gd name="T42" fmla="+- 0 178 168"/>
                              <a:gd name="T43" fmla="*/ 178 h 10"/>
                              <a:gd name="T44" fmla="+- 0 922 913"/>
                              <a:gd name="T45" fmla="*/ T44 w 10"/>
                              <a:gd name="T46" fmla="+- 0 176 168"/>
                              <a:gd name="T47" fmla="*/ 176 h 10"/>
                              <a:gd name="T48" fmla="+- 0 923 913"/>
                              <a:gd name="T49" fmla="*/ T48 w 10"/>
                              <a:gd name="T50" fmla="+- 0 175 168"/>
                              <a:gd name="T51" fmla="*/ 175 h 10"/>
                              <a:gd name="T52" fmla="+- 0 923 913"/>
                              <a:gd name="T53" fmla="*/ T52 w 10"/>
                              <a:gd name="T54" fmla="+- 0 172 168"/>
                              <a:gd name="T55" fmla="*/ 172 h 10"/>
                              <a:gd name="T56" fmla="+- 0 922 913"/>
                              <a:gd name="T57" fmla="*/ T56 w 10"/>
                              <a:gd name="T58" fmla="+- 0 171 168"/>
                              <a:gd name="T59" fmla="*/ 171 h 10"/>
                              <a:gd name="T60" fmla="+- 0 921 913"/>
                              <a:gd name="T61" fmla="*/ T60 w 10"/>
                              <a:gd name="T62" fmla="+- 0 169 168"/>
                              <a:gd name="T63" fmla="*/ 169 h 10"/>
                              <a:gd name="T64" fmla="+- 0 919 913"/>
                              <a:gd name="T65" fmla="*/ T64 w 10"/>
                              <a:gd name="T66" fmla="+- 0 168 168"/>
                              <a:gd name="T67" fmla="*/ 16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 h="10">
                                <a:moveTo>
                                  <a:pt x="6" y="0"/>
                                </a:moveTo>
                                <a:lnTo>
                                  <a:pt x="4" y="0"/>
                                </a:lnTo>
                                <a:lnTo>
                                  <a:pt x="2" y="1"/>
                                </a:lnTo>
                                <a:lnTo>
                                  <a:pt x="0" y="3"/>
                                </a:lnTo>
                                <a:lnTo>
                                  <a:pt x="0" y="4"/>
                                </a:lnTo>
                                <a:lnTo>
                                  <a:pt x="0" y="7"/>
                                </a:lnTo>
                                <a:lnTo>
                                  <a:pt x="0" y="8"/>
                                </a:lnTo>
                                <a:lnTo>
                                  <a:pt x="2" y="10"/>
                                </a:lnTo>
                                <a:lnTo>
                                  <a:pt x="4" y="10"/>
                                </a:lnTo>
                                <a:lnTo>
                                  <a:pt x="6" y="10"/>
                                </a:lnTo>
                                <a:lnTo>
                                  <a:pt x="8" y="10"/>
                                </a:lnTo>
                                <a:lnTo>
                                  <a:pt x="9" y="8"/>
                                </a:lnTo>
                                <a:lnTo>
                                  <a:pt x="10" y="7"/>
                                </a:lnTo>
                                <a:lnTo>
                                  <a:pt x="10" y="4"/>
                                </a:lnTo>
                                <a:lnTo>
                                  <a:pt x="9" y="3"/>
                                </a:lnTo>
                                <a:lnTo>
                                  <a:pt x="8" y="1"/>
                                </a:lnTo>
                                <a:lnTo>
                                  <a:pt x="6" y="0"/>
                                </a:lnTo>
                                <a:close/>
                              </a:path>
                            </a:pathLst>
                          </a:custGeom>
                          <a:solidFill>
                            <a:srgbClr val="272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1334" y="168"/>
                            <a:ext cx="10" cy="10"/>
                          </a:xfrm>
                          <a:custGeom>
                            <a:avLst/>
                            <a:gdLst>
                              <a:gd name="T0" fmla="+- 0 11340 11334"/>
                              <a:gd name="T1" fmla="*/ T0 w 10"/>
                              <a:gd name="T2" fmla="+- 0 168 168"/>
                              <a:gd name="T3" fmla="*/ 168 h 10"/>
                              <a:gd name="T4" fmla="+- 0 11337 11334"/>
                              <a:gd name="T5" fmla="*/ T4 w 10"/>
                              <a:gd name="T6" fmla="+- 0 168 168"/>
                              <a:gd name="T7" fmla="*/ 168 h 10"/>
                              <a:gd name="T8" fmla="+- 0 11336 11334"/>
                              <a:gd name="T9" fmla="*/ T8 w 10"/>
                              <a:gd name="T10" fmla="+- 0 169 168"/>
                              <a:gd name="T11" fmla="*/ 169 h 10"/>
                              <a:gd name="T12" fmla="+- 0 11334 11334"/>
                              <a:gd name="T13" fmla="*/ T12 w 10"/>
                              <a:gd name="T14" fmla="+- 0 171 168"/>
                              <a:gd name="T15" fmla="*/ 171 h 10"/>
                              <a:gd name="T16" fmla="+- 0 11334 11334"/>
                              <a:gd name="T17" fmla="*/ T16 w 10"/>
                              <a:gd name="T18" fmla="+- 0 172 168"/>
                              <a:gd name="T19" fmla="*/ 172 h 10"/>
                              <a:gd name="T20" fmla="+- 0 11334 11334"/>
                              <a:gd name="T21" fmla="*/ T20 w 10"/>
                              <a:gd name="T22" fmla="+- 0 175 168"/>
                              <a:gd name="T23" fmla="*/ 175 h 10"/>
                              <a:gd name="T24" fmla="+- 0 11334 11334"/>
                              <a:gd name="T25" fmla="*/ T24 w 10"/>
                              <a:gd name="T26" fmla="+- 0 176 168"/>
                              <a:gd name="T27" fmla="*/ 176 h 10"/>
                              <a:gd name="T28" fmla="+- 0 11336 11334"/>
                              <a:gd name="T29" fmla="*/ T28 w 10"/>
                              <a:gd name="T30" fmla="+- 0 178 168"/>
                              <a:gd name="T31" fmla="*/ 178 h 10"/>
                              <a:gd name="T32" fmla="+- 0 11337 11334"/>
                              <a:gd name="T33" fmla="*/ T32 w 10"/>
                              <a:gd name="T34" fmla="+- 0 178 168"/>
                              <a:gd name="T35" fmla="*/ 178 h 10"/>
                              <a:gd name="T36" fmla="+- 0 11340 11334"/>
                              <a:gd name="T37" fmla="*/ T36 w 10"/>
                              <a:gd name="T38" fmla="+- 0 178 168"/>
                              <a:gd name="T39" fmla="*/ 178 h 10"/>
                              <a:gd name="T40" fmla="+- 0 11341 11334"/>
                              <a:gd name="T41" fmla="*/ T40 w 10"/>
                              <a:gd name="T42" fmla="+- 0 178 168"/>
                              <a:gd name="T43" fmla="*/ 178 h 10"/>
                              <a:gd name="T44" fmla="+- 0 11343 11334"/>
                              <a:gd name="T45" fmla="*/ T44 w 10"/>
                              <a:gd name="T46" fmla="+- 0 176 168"/>
                              <a:gd name="T47" fmla="*/ 176 h 10"/>
                              <a:gd name="T48" fmla="+- 0 11344 11334"/>
                              <a:gd name="T49" fmla="*/ T48 w 10"/>
                              <a:gd name="T50" fmla="+- 0 175 168"/>
                              <a:gd name="T51" fmla="*/ 175 h 10"/>
                              <a:gd name="T52" fmla="+- 0 11344 11334"/>
                              <a:gd name="T53" fmla="*/ T52 w 10"/>
                              <a:gd name="T54" fmla="+- 0 172 168"/>
                              <a:gd name="T55" fmla="*/ 172 h 10"/>
                              <a:gd name="T56" fmla="+- 0 11343 11334"/>
                              <a:gd name="T57" fmla="*/ T56 w 10"/>
                              <a:gd name="T58" fmla="+- 0 171 168"/>
                              <a:gd name="T59" fmla="*/ 171 h 10"/>
                              <a:gd name="T60" fmla="+- 0 11341 11334"/>
                              <a:gd name="T61" fmla="*/ T60 w 10"/>
                              <a:gd name="T62" fmla="+- 0 169 168"/>
                              <a:gd name="T63" fmla="*/ 169 h 10"/>
                              <a:gd name="T64" fmla="+- 0 11340 11334"/>
                              <a:gd name="T65" fmla="*/ T64 w 10"/>
                              <a:gd name="T66" fmla="+- 0 168 168"/>
                              <a:gd name="T67" fmla="*/ 16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 h="10">
                                <a:moveTo>
                                  <a:pt x="6" y="0"/>
                                </a:moveTo>
                                <a:lnTo>
                                  <a:pt x="3" y="0"/>
                                </a:lnTo>
                                <a:lnTo>
                                  <a:pt x="2" y="1"/>
                                </a:lnTo>
                                <a:lnTo>
                                  <a:pt x="0" y="3"/>
                                </a:lnTo>
                                <a:lnTo>
                                  <a:pt x="0" y="4"/>
                                </a:lnTo>
                                <a:lnTo>
                                  <a:pt x="0" y="7"/>
                                </a:lnTo>
                                <a:lnTo>
                                  <a:pt x="0" y="8"/>
                                </a:lnTo>
                                <a:lnTo>
                                  <a:pt x="2" y="10"/>
                                </a:lnTo>
                                <a:lnTo>
                                  <a:pt x="3" y="10"/>
                                </a:lnTo>
                                <a:lnTo>
                                  <a:pt x="6" y="10"/>
                                </a:lnTo>
                                <a:lnTo>
                                  <a:pt x="7" y="10"/>
                                </a:lnTo>
                                <a:lnTo>
                                  <a:pt x="9" y="8"/>
                                </a:lnTo>
                                <a:lnTo>
                                  <a:pt x="10" y="7"/>
                                </a:lnTo>
                                <a:lnTo>
                                  <a:pt x="10" y="4"/>
                                </a:lnTo>
                                <a:lnTo>
                                  <a:pt x="9" y="3"/>
                                </a:lnTo>
                                <a:lnTo>
                                  <a:pt x="7" y="1"/>
                                </a:lnTo>
                                <a:lnTo>
                                  <a:pt x="6" y="0"/>
                                </a:lnTo>
                                <a:close/>
                              </a:path>
                            </a:pathLst>
                          </a:custGeom>
                          <a:solidFill>
                            <a:srgbClr val="272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0213A" id="Group 1" o:spid="_x0000_s1026" style="position:absolute;margin-left:45.65pt;margin-top:8.4pt;width:521.55pt;height:.5pt;z-index:251659264;mso-wrap-distance-left:0;mso-wrap-distance-right:0;mso-position-horizontal-relative:page" coordorigin="913,168" coordsize="104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">
                <v:line id="Line 3" o:spid="_x0000_s1027" style="position:absolute;visibility:visible;mso-wrap-style:square" from="918,173" to="1132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" strokecolor="#272526" strokeweight=".5pt">
                  <v:stroke dashstyle="dash"/>
                </v:line>
                <v:shape id="Freeform 4" o:spid="_x0000_s1028" style="position:absolute;left:913;top:168;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" path="m6,l4,,2,1,,3,,4,,7,,8r2,2l4,10r2,l8,10,9,8,10,7r,-3l9,3,8,1,6,xe" fillcolor="#272526" stroked="f">
                  <v:path arrowok="t" o:connecttype="custom" o:connectlocs="6,168;4,168;2,169;0,171;0,172;0,175;0,176;2,178;4,178;6,178;8,178;9,176;10,175;10,172;9,171;8,169;6,168" o:connectangles="0,0,0,0,0,0,0,0,0,0,0,0,0,0,0,0,0"/>
                </v:shape>
                <v:shape id="Freeform 5" o:spid="_x0000_s1029" style="position:absolute;left:11334;top:168;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" path="m6,l3,,2,1,,3,,4,,7,,8r2,2l3,10r3,l7,10,9,8,10,7r,-3l9,3,7,1,6,xe" fillcolor="#272526" stroked="f">
                  <v:path arrowok="t" o:connecttype="custom" o:connectlocs="6,168;3,168;2,169;0,171;0,172;0,175;0,176;2,178;3,178;6,178;7,178;9,176;10,175;10,172;9,171;7,169;6,168" o:connectangles="0,0,0,0,0,0,0,0,0,0,0,0,0,0,0,0,0"/>
                </v:shape>
                <w10:wrap type="topAndBottom" anchorx="page"/>
              </v:group>
            </w:pict>
          </mc:Fallback>
        </mc:AlternateContent>
      </w:r>
    </w:p>
    <w:p w:rsidR="00E90260" w:rsidRPr="003C0496" w:rsidRDefault="00E90260" w:rsidP="00CD3F99">
      <w:pPr>
        <w:pStyle w:val="BodyText"/>
        <w:spacing w:after="60" w:line="240" w:lineRule="auto"/>
        <w:rPr>
          <w:lang w:val="en-GB"/>
        </w:rPr>
        <w:sectPr w:rsidR="00E90260" w:rsidRPr="003C0496" w:rsidSect="00CD3F99">
          <w:headerReference w:type="default" r:id="rId7"/>
          <w:pgSz w:w="12240" w:h="15840"/>
          <w:pgMar w:top="1440" w:right="1440" w:bottom="1440" w:left="567" w:header="720" w:footer="720" w:gutter="0"/>
          <w:cols w:space="720"/>
          <w:docGrid w:linePitch="360"/>
        </w:sectPr>
      </w:pPr>
    </w:p>
    <w:p w:rsidR="00E90260" w:rsidRPr="003C0496" w:rsidRDefault="00E90260" w:rsidP="00CD3F99">
      <w:pPr>
        <w:pStyle w:val="BodyText"/>
        <w:numPr>
          <w:ilvl w:val="0"/>
          <w:numId w:val="2"/>
        </w:numPr>
        <w:spacing w:after="60" w:line="240" w:lineRule="auto"/>
        <w:ind w:left="284"/>
        <w:rPr>
          <w:sz w:val="18"/>
          <w:szCs w:val="18"/>
          <w:lang w:val="en-GB"/>
        </w:rPr>
      </w:pPr>
      <w:r w:rsidRPr="003C0496">
        <w:rPr>
          <w:sz w:val="18"/>
          <w:szCs w:val="18"/>
          <w:lang w:val="en-GB"/>
        </w:rPr>
        <w:lastRenderedPageBreak/>
        <w:t>T</w:t>
      </w:r>
      <w:r w:rsidRPr="003C0496">
        <w:rPr>
          <w:sz w:val="18"/>
          <w:szCs w:val="18"/>
          <w:lang w:val="en-GB"/>
        </w:rPr>
        <w:t xml:space="preserve">he completed </w:t>
      </w:r>
      <w:r w:rsidRPr="003C0496">
        <w:rPr>
          <w:sz w:val="18"/>
          <w:szCs w:val="18"/>
          <w:lang w:val="en-GB"/>
        </w:rPr>
        <w:t>application for shares documents</w:t>
      </w:r>
      <w:r w:rsidRPr="003C0496">
        <w:rPr>
          <w:sz w:val="18"/>
          <w:szCs w:val="18"/>
          <w:lang w:val="en-GB"/>
        </w:rPr>
        <w:t xml:space="preserve"> and these terms and conditions comprise the contract of sale for a </w:t>
      </w:r>
      <w:r w:rsidRPr="003C0496">
        <w:rPr>
          <w:sz w:val="18"/>
          <w:szCs w:val="18"/>
          <w:lang w:val="en-GB"/>
        </w:rPr>
        <w:t>2016 community share offer cask</w:t>
      </w:r>
      <w:r w:rsidRPr="003C0496">
        <w:rPr>
          <w:sz w:val="18"/>
          <w:szCs w:val="18"/>
          <w:lang w:val="en-GB"/>
        </w:rPr>
        <w:t xml:space="preserve"> between </w:t>
      </w:r>
      <w:r w:rsidRPr="003C0496">
        <w:rPr>
          <w:sz w:val="18"/>
          <w:szCs w:val="18"/>
          <w:lang w:val="en-GB"/>
        </w:rPr>
        <w:t>Glenwyvis Distillery Ltd</w:t>
      </w:r>
      <w:r w:rsidRPr="003C0496">
        <w:rPr>
          <w:sz w:val="18"/>
          <w:szCs w:val="18"/>
          <w:lang w:val="en-GB"/>
        </w:rPr>
        <w:t xml:space="preserve"> (‘we’ and ‘us’) and a customer (‘you’ and ‘your’).</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T</w:t>
      </w:r>
      <w:r w:rsidR="00E90260" w:rsidRPr="003C0496">
        <w:rPr>
          <w:sz w:val="18"/>
          <w:szCs w:val="18"/>
          <w:lang w:val="en-GB"/>
        </w:rPr>
        <w:t xml:space="preserve">o comply with the </w:t>
      </w:r>
      <w:r w:rsidRPr="003C0496">
        <w:rPr>
          <w:sz w:val="18"/>
          <w:szCs w:val="18"/>
          <w:lang w:val="en-GB"/>
        </w:rPr>
        <w:t>UK</w:t>
      </w:r>
      <w:r w:rsidR="00E90260" w:rsidRPr="003C0496">
        <w:rPr>
          <w:sz w:val="18"/>
          <w:szCs w:val="18"/>
          <w:lang w:val="en-GB"/>
        </w:rPr>
        <w:t xml:space="preserve"> warehouse owners and warehouse goods regulations (“</w:t>
      </w:r>
      <w:r w:rsidRPr="003C0496">
        <w:rPr>
          <w:sz w:val="18"/>
          <w:szCs w:val="18"/>
          <w:lang w:val="en-GB"/>
        </w:rPr>
        <w:t>WOWGR</w:t>
      </w:r>
      <w:r w:rsidR="00E90260" w:rsidRPr="003C0496">
        <w:rPr>
          <w:sz w:val="18"/>
          <w:szCs w:val="18"/>
          <w:lang w:val="en-GB"/>
        </w:rPr>
        <w:t xml:space="preserve">”) you are required to conﬁrm that you are a private individual purchasing the ﬁlled cask for private consumption or gifting and that the ultimate bottled scotch whisky produced from the cask purchased will not be sold or traded for proﬁt. your completion of the purchase form will be deemed by us to be your conﬁrmation of </w:t>
      </w:r>
      <w:r w:rsidRPr="003C0496">
        <w:rPr>
          <w:sz w:val="18"/>
          <w:szCs w:val="18"/>
          <w:lang w:val="en-GB"/>
        </w:rPr>
        <w:t>WOWGR</w:t>
      </w:r>
      <w:r w:rsidRPr="003C0496">
        <w:rPr>
          <w:sz w:val="18"/>
          <w:szCs w:val="18"/>
          <w:lang w:val="en-GB"/>
        </w:rPr>
        <w:t xml:space="preserve"> </w:t>
      </w:r>
      <w:r w:rsidR="00E90260" w:rsidRPr="003C0496">
        <w:rPr>
          <w:sz w:val="18"/>
          <w:szCs w:val="18"/>
          <w:lang w:val="en-GB"/>
        </w:rPr>
        <w:t>compliance.</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Y</w:t>
      </w:r>
      <w:r w:rsidR="00E90260" w:rsidRPr="003C0496">
        <w:rPr>
          <w:sz w:val="18"/>
          <w:szCs w:val="18"/>
          <w:lang w:val="en-GB"/>
        </w:rPr>
        <w:t xml:space="preserve">our cask will be ﬁlled with new make spirit at the distillery and will contain approximately </w:t>
      </w:r>
      <w:r w:rsidRPr="003C0496">
        <w:rPr>
          <w:sz w:val="18"/>
          <w:szCs w:val="18"/>
          <w:lang w:val="en-GB"/>
        </w:rPr>
        <w:t>64</w:t>
      </w:r>
      <w:r w:rsidR="00E90260" w:rsidRPr="003C0496">
        <w:rPr>
          <w:sz w:val="18"/>
          <w:szCs w:val="18"/>
          <w:lang w:val="en-GB"/>
        </w:rPr>
        <w:t xml:space="preserve"> litres at a ﬁlling strength of circa 63% </w:t>
      </w:r>
      <w:proofErr w:type="spellStart"/>
      <w:r w:rsidR="00E90260" w:rsidRPr="003C0496">
        <w:rPr>
          <w:sz w:val="18"/>
          <w:szCs w:val="18"/>
          <w:lang w:val="en-GB"/>
        </w:rPr>
        <w:t>abv</w:t>
      </w:r>
      <w:proofErr w:type="spellEnd"/>
      <w:r w:rsidR="00E90260" w:rsidRPr="003C0496">
        <w:rPr>
          <w:sz w:val="18"/>
          <w:szCs w:val="18"/>
          <w:lang w:val="en-GB"/>
        </w:rPr>
        <w:t>.</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Y</w:t>
      </w:r>
      <w:r w:rsidR="00E90260" w:rsidRPr="003C0496">
        <w:rPr>
          <w:sz w:val="18"/>
          <w:szCs w:val="18"/>
          <w:lang w:val="en-GB"/>
        </w:rPr>
        <w:t>our cask will be individually marked with the year of distillation, cask number and your own name or other mark speciﬁed by you and which is reasonably acceptable to us.</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O</w:t>
      </w:r>
      <w:r w:rsidR="00E90260" w:rsidRPr="003C0496">
        <w:rPr>
          <w:sz w:val="18"/>
          <w:szCs w:val="18"/>
          <w:lang w:val="en-GB"/>
        </w:rPr>
        <w:t>nce the cask has been ﬁlled you will be sent a certiﬁcate of ownership. you will then be deemed to have taken title to the cask.</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T</w:t>
      </w:r>
      <w:r w:rsidR="00E90260" w:rsidRPr="003C0496">
        <w:rPr>
          <w:sz w:val="18"/>
          <w:szCs w:val="18"/>
          <w:lang w:val="en-GB"/>
        </w:rPr>
        <w:t>he cask price includes all warehouse insurance and rent for a minimum period of 3 years and a maximum period of 10 years from the date when it is ﬁlled and also regular inspection of the cask for signs of leakage during that time. It further includes the costs of repair to any cask which is leaking and the replacement of any spirit lost as a result of</w:t>
      </w:r>
      <w:r w:rsidRPr="003C0496">
        <w:rPr>
          <w:sz w:val="18"/>
          <w:szCs w:val="18"/>
          <w:lang w:val="en-GB"/>
        </w:rPr>
        <w:t xml:space="preserve"> </w:t>
      </w:r>
      <w:r w:rsidR="00E90260" w:rsidRPr="003C0496">
        <w:rPr>
          <w:sz w:val="18"/>
          <w:szCs w:val="18"/>
          <w:lang w:val="en-GB"/>
        </w:rPr>
        <w:t>that leakage, but does not include spirit lost due to natural evaporation.</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T</w:t>
      </w:r>
      <w:r w:rsidR="00E90260" w:rsidRPr="003C0496">
        <w:rPr>
          <w:sz w:val="18"/>
          <w:szCs w:val="18"/>
          <w:lang w:val="en-GB"/>
        </w:rPr>
        <w:t>he cask price includes the cost of taking a 100ml sample of spirit from each cask on the fourth, seventh and tenth anniversaries of the cask ﬁlling date for quality control purposes which will be sent to you for your own analysis.</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T</w:t>
      </w:r>
      <w:r w:rsidR="00E90260" w:rsidRPr="003C0496">
        <w:rPr>
          <w:sz w:val="18"/>
          <w:szCs w:val="18"/>
          <w:lang w:val="en-GB"/>
        </w:rPr>
        <w:t xml:space="preserve">he cask must remain in our </w:t>
      </w:r>
      <w:r w:rsidRPr="003C0496">
        <w:rPr>
          <w:sz w:val="18"/>
          <w:szCs w:val="18"/>
          <w:lang w:val="en-GB"/>
        </w:rPr>
        <w:t>warehousing arrangements</w:t>
      </w:r>
      <w:r w:rsidR="00E90260" w:rsidRPr="003C0496">
        <w:rPr>
          <w:sz w:val="18"/>
          <w:szCs w:val="18"/>
          <w:lang w:val="en-GB"/>
        </w:rPr>
        <w:t xml:space="preserve"> throughout the spirit maturation period which will not be less than 3 years. If you wish to retain the cask in our warehouse for longer than 10 years then the cost of warehouse insurance and rent, and </w:t>
      </w:r>
      <w:r w:rsidRPr="003C0496">
        <w:rPr>
          <w:sz w:val="18"/>
          <w:szCs w:val="18"/>
          <w:lang w:val="en-GB"/>
        </w:rPr>
        <w:t>UK HMRC</w:t>
      </w:r>
      <w:r w:rsidR="00E90260" w:rsidRPr="003C0496">
        <w:rPr>
          <w:sz w:val="18"/>
          <w:szCs w:val="18"/>
          <w:lang w:val="en-GB"/>
        </w:rPr>
        <w:t xml:space="preserve"> compliance administration after the </w:t>
      </w:r>
      <w:proofErr w:type="gramStart"/>
      <w:r w:rsidR="00E90260" w:rsidRPr="003C0496">
        <w:rPr>
          <w:sz w:val="18"/>
          <w:szCs w:val="18"/>
          <w:lang w:val="en-GB"/>
        </w:rPr>
        <w:t>10 year</w:t>
      </w:r>
      <w:proofErr w:type="gramEnd"/>
      <w:r w:rsidR="00E90260" w:rsidRPr="003C0496">
        <w:rPr>
          <w:sz w:val="18"/>
          <w:szCs w:val="18"/>
          <w:lang w:val="en-GB"/>
        </w:rPr>
        <w:t xml:space="preserve"> period will be your responsibility and intimated to you at that time. </w:t>
      </w:r>
      <w:r w:rsidRPr="003C0496">
        <w:rPr>
          <w:sz w:val="18"/>
          <w:szCs w:val="18"/>
          <w:lang w:val="en-GB"/>
        </w:rPr>
        <w:t>S</w:t>
      </w:r>
      <w:r w:rsidR="00E90260" w:rsidRPr="003C0496">
        <w:rPr>
          <w:sz w:val="18"/>
          <w:szCs w:val="18"/>
          <w:lang w:val="en-GB"/>
        </w:rPr>
        <w:t>ampling and cask repair will then be chargeable and we will not replace spirit losses which may occur nor spirit in your cask</w:t>
      </w:r>
      <w:r w:rsidRPr="003C0496">
        <w:rPr>
          <w:sz w:val="18"/>
          <w:szCs w:val="18"/>
          <w:lang w:val="en-GB"/>
        </w:rPr>
        <w:t xml:space="preserve"> </w:t>
      </w:r>
      <w:r w:rsidR="00E90260" w:rsidRPr="003C0496">
        <w:rPr>
          <w:sz w:val="18"/>
          <w:szCs w:val="18"/>
          <w:lang w:val="en-GB"/>
        </w:rPr>
        <w:t xml:space="preserve">which has not matured to the quality standard expected by us. </w:t>
      </w:r>
      <w:r w:rsidRPr="003C0496">
        <w:rPr>
          <w:sz w:val="18"/>
          <w:szCs w:val="18"/>
          <w:lang w:val="en-GB"/>
        </w:rPr>
        <w:t>Y</w:t>
      </w:r>
      <w:r w:rsidR="00E90260" w:rsidRPr="003C0496">
        <w:rPr>
          <w:sz w:val="18"/>
          <w:szCs w:val="18"/>
          <w:lang w:val="en-GB"/>
        </w:rPr>
        <w:t>ou may choose to bottle the contents of the cask</w:t>
      </w:r>
      <w:r w:rsidRPr="003C0496">
        <w:rPr>
          <w:sz w:val="18"/>
          <w:szCs w:val="18"/>
          <w:lang w:val="en-GB"/>
        </w:rPr>
        <w:t xml:space="preserve"> </w:t>
      </w:r>
      <w:r w:rsidR="00E90260" w:rsidRPr="003C0496">
        <w:rPr>
          <w:sz w:val="18"/>
          <w:szCs w:val="18"/>
          <w:lang w:val="en-GB"/>
        </w:rPr>
        <w:t>in one or two stages.</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T</w:t>
      </w:r>
      <w:r w:rsidR="00E90260" w:rsidRPr="003C0496">
        <w:rPr>
          <w:sz w:val="18"/>
          <w:szCs w:val="18"/>
          <w:lang w:val="en-GB"/>
        </w:rPr>
        <w:t xml:space="preserve">he cask price includes the cost of the cask. the cask will become your responsibility to remove from our warehouse at the end of the maturation period and subsequent disgorging. </w:t>
      </w:r>
      <w:r w:rsidRPr="003C0496">
        <w:rPr>
          <w:sz w:val="18"/>
          <w:szCs w:val="18"/>
          <w:lang w:val="en-GB"/>
        </w:rPr>
        <w:t>W</w:t>
      </w:r>
      <w:r w:rsidR="00E90260" w:rsidRPr="003C0496">
        <w:rPr>
          <w:sz w:val="18"/>
          <w:szCs w:val="18"/>
          <w:lang w:val="en-GB"/>
        </w:rPr>
        <w:t>e will be happy to discuss other options with you at that time including a possible re-purchase of your cask or re-ﬁlling with a fresh batch.</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B</w:t>
      </w:r>
      <w:r w:rsidR="00E90260" w:rsidRPr="003C0496">
        <w:rPr>
          <w:sz w:val="18"/>
          <w:szCs w:val="18"/>
          <w:lang w:val="en-GB"/>
        </w:rPr>
        <w:t xml:space="preserve">ottling must be carried out by us at </w:t>
      </w:r>
      <w:r w:rsidRPr="003C0496">
        <w:rPr>
          <w:sz w:val="18"/>
          <w:szCs w:val="18"/>
          <w:lang w:val="en-GB"/>
        </w:rPr>
        <w:t xml:space="preserve">through our facility arrangements. </w:t>
      </w:r>
      <w:r w:rsidRPr="003C0496">
        <w:rPr>
          <w:sz w:val="18"/>
          <w:szCs w:val="18"/>
          <w:highlight w:val="yellow"/>
          <w:lang w:val="en-GB"/>
        </w:rPr>
        <w:t>T</w:t>
      </w:r>
      <w:r w:rsidR="00E90260" w:rsidRPr="003C0496">
        <w:rPr>
          <w:sz w:val="18"/>
          <w:szCs w:val="18"/>
          <w:highlight w:val="yellow"/>
          <w:lang w:val="en-GB"/>
        </w:rPr>
        <w:t>he bottling will be carried out without chill-ﬁltration or the addition of any colour</w:t>
      </w:r>
      <w:r w:rsidR="00E90260" w:rsidRPr="003C0496">
        <w:rPr>
          <w:sz w:val="18"/>
          <w:szCs w:val="18"/>
          <w:lang w:val="en-GB"/>
        </w:rPr>
        <w:t xml:space="preserve">. </w:t>
      </w:r>
      <w:r w:rsidRPr="003C0496">
        <w:rPr>
          <w:sz w:val="18"/>
          <w:szCs w:val="18"/>
          <w:lang w:val="en-GB"/>
        </w:rPr>
        <w:t>Y</w:t>
      </w:r>
      <w:r w:rsidR="00E90260" w:rsidRPr="003C0496">
        <w:rPr>
          <w:sz w:val="18"/>
          <w:szCs w:val="18"/>
          <w:lang w:val="en-GB"/>
        </w:rPr>
        <w:t xml:space="preserve">ou will have the choice of bottling at cask strength or 46% </w:t>
      </w:r>
      <w:proofErr w:type="spellStart"/>
      <w:r w:rsidR="00E90260" w:rsidRPr="003C0496">
        <w:rPr>
          <w:sz w:val="18"/>
          <w:szCs w:val="18"/>
          <w:lang w:val="en-GB"/>
        </w:rPr>
        <w:t>abv</w:t>
      </w:r>
      <w:proofErr w:type="spellEnd"/>
      <w:r w:rsidR="00E90260" w:rsidRPr="003C0496">
        <w:rPr>
          <w:sz w:val="18"/>
          <w:szCs w:val="18"/>
          <w:lang w:val="en-GB"/>
        </w:rPr>
        <w:t>. bottling and delivery will be charged extra and the costs intimated in advance, at the end of the maturation period and prior to bottling.</w:t>
      </w:r>
    </w:p>
    <w:p w:rsidR="00E90260" w:rsidRPr="003C0496" w:rsidRDefault="00E90260" w:rsidP="00CD3F99">
      <w:pPr>
        <w:pStyle w:val="BodyText"/>
        <w:numPr>
          <w:ilvl w:val="0"/>
          <w:numId w:val="2"/>
        </w:numPr>
        <w:spacing w:after="60" w:line="240" w:lineRule="auto"/>
        <w:ind w:left="284"/>
        <w:rPr>
          <w:sz w:val="18"/>
          <w:szCs w:val="18"/>
          <w:lang w:val="en-GB"/>
        </w:rPr>
      </w:pPr>
      <w:r w:rsidRPr="003C0496">
        <w:rPr>
          <w:sz w:val="18"/>
          <w:szCs w:val="18"/>
          <w:lang w:val="en-GB"/>
        </w:rPr>
        <w:t>It will be possible for an extra charge to bottle your cask in two stages to obtain the beneﬁt of two levels of maturation.</w:t>
      </w:r>
    </w:p>
    <w:p w:rsidR="00E90260" w:rsidRPr="003C0496" w:rsidRDefault="00E90260" w:rsidP="00CD3F99">
      <w:pPr>
        <w:pStyle w:val="BodyText"/>
        <w:spacing w:after="60" w:line="240" w:lineRule="auto"/>
        <w:rPr>
          <w:sz w:val="18"/>
          <w:szCs w:val="18"/>
          <w:lang w:val="en-GB"/>
        </w:rPr>
      </w:pPr>
      <w:r w:rsidRPr="003C0496">
        <w:rPr>
          <w:sz w:val="18"/>
          <w:szCs w:val="18"/>
          <w:lang w:val="en-GB"/>
        </w:rPr>
        <w:br w:type="column"/>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UK</w:t>
      </w:r>
      <w:r w:rsidR="00E90260" w:rsidRPr="003C0496">
        <w:rPr>
          <w:sz w:val="18"/>
          <w:szCs w:val="18"/>
          <w:lang w:val="en-GB"/>
        </w:rPr>
        <w:t xml:space="preserve"> duty and </w:t>
      </w:r>
      <w:r w:rsidRPr="003C0496">
        <w:rPr>
          <w:sz w:val="18"/>
          <w:szCs w:val="18"/>
          <w:lang w:val="en-GB"/>
        </w:rPr>
        <w:t>VAT</w:t>
      </w:r>
      <w:r w:rsidR="00E90260" w:rsidRPr="003C0496">
        <w:rPr>
          <w:sz w:val="18"/>
          <w:szCs w:val="18"/>
          <w:lang w:val="en-GB"/>
        </w:rPr>
        <w:t xml:space="preserve"> may be payable after bottling, depending upon the ﬁnal destination of the bottled product.</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L</w:t>
      </w:r>
      <w:r w:rsidR="00E90260" w:rsidRPr="003C0496">
        <w:rPr>
          <w:sz w:val="18"/>
          <w:szCs w:val="18"/>
          <w:lang w:val="en-GB"/>
        </w:rPr>
        <w:t xml:space="preserve">abelling and packaging details will be agreed in advance of bottling by us with you and must comply with all scotch whisky legislation and any other relevant legislation pertaining at the time. </w:t>
      </w:r>
      <w:r w:rsidRPr="003C0496">
        <w:rPr>
          <w:sz w:val="18"/>
          <w:szCs w:val="18"/>
          <w:lang w:val="en-GB"/>
        </w:rPr>
        <w:t>T</w:t>
      </w:r>
      <w:r w:rsidR="00E90260" w:rsidRPr="003C0496">
        <w:rPr>
          <w:sz w:val="18"/>
          <w:szCs w:val="18"/>
          <w:lang w:val="en-GB"/>
        </w:rPr>
        <w:t>he label and packaging</w:t>
      </w:r>
      <w:r w:rsidRPr="003C0496">
        <w:rPr>
          <w:sz w:val="18"/>
          <w:szCs w:val="18"/>
          <w:lang w:val="en-GB"/>
        </w:rPr>
        <w:t xml:space="preserve"> </w:t>
      </w:r>
      <w:r w:rsidR="00E90260" w:rsidRPr="003C0496">
        <w:rPr>
          <w:sz w:val="18"/>
          <w:szCs w:val="18"/>
          <w:lang w:val="en-GB"/>
        </w:rPr>
        <w:t>will record that the product has been distilled, matured and bottled at the distillery and the label will be personalised to you but will otherwise not carry any other reference to our intellectual property.</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A</w:t>
      </w:r>
      <w:r w:rsidR="00E90260" w:rsidRPr="003C0496">
        <w:rPr>
          <w:sz w:val="18"/>
          <w:szCs w:val="18"/>
          <w:lang w:val="en-GB"/>
        </w:rPr>
        <w:t xml:space="preserve">s part of the maturation process, natural evaporation and subsequent loss of spirit from the cask will occur. </w:t>
      </w:r>
      <w:r w:rsidRPr="003C0496">
        <w:rPr>
          <w:sz w:val="18"/>
          <w:szCs w:val="18"/>
          <w:lang w:val="en-GB"/>
        </w:rPr>
        <w:t>A</w:t>
      </w:r>
      <w:r w:rsidR="00E90260" w:rsidRPr="003C0496">
        <w:rPr>
          <w:sz w:val="18"/>
          <w:szCs w:val="18"/>
          <w:lang w:val="en-GB"/>
        </w:rPr>
        <w:t xml:space="preserve"> benchmark evaporation</w:t>
      </w:r>
      <w:r w:rsidRPr="003C0496">
        <w:rPr>
          <w:sz w:val="18"/>
          <w:szCs w:val="18"/>
          <w:lang w:val="en-GB"/>
        </w:rPr>
        <w:t xml:space="preserve"> </w:t>
      </w:r>
      <w:r w:rsidR="00E90260" w:rsidRPr="003C0496">
        <w:rPr>
          <w:sz w:val="18"/>
          <w:szCs w:val="18"/>
          <w:lang w:val="en-GB"/>
        </w:rPr>
        <w:t xml:space="preserve">rate for bourbon barrels of 2% per annum is normally allowed for. </w:t>
      </w:r>
      <w:r w:rsidRPr="003C0496">
        <w:rPr>
          <w:sz w:val="18"/>
          <w:szCs w:val="18"/>
          <w:lang w:val="en-GB"/>
        </w:rPr>
        <w:t>However,</w:t>
      </w:r>
      <w:r w:rsidR="00E90260" w:rsidRPr="003C0496">
        <w:rPr>
          <w:sz w:val="18"/>
          <w:szCs w:val="18"/>
          <w:lang w:val="en-GB"/>
        </w:rPr>
        <w:t xml:space="preserve"> the size of the cask, cask location, ﬁlling strength and length of maturation can all affect this rate of loss. </w:t>
      </w:r>
      <w:r w:rsidR="00CD3F99" w:rsidRPr="003C0496">
        <w:rPr>
          <w:sz w:val="18"/>
          <w:szCs w:val="18"/>
          <w:lang w:val="en-GB"/>
        </w:rPr>
        <w:t>Therefore,</w:t>
      </w:r>
      <w:r w:rsidR="00E90260" w:rsidRPr="003C0496">
        <w:rPr>
          <w:sz w:val="18"/>
          <w:szCs w:val="18"/>
          <w:lang w:val="en-GB"/>
        </w:rPr>
        <w:t xml:space="preserve"> we give no guarantee of the amount of spirit remaining in the cask at the end of the maturation period.</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Y</w:t>
      </w:r>
      <w:r w:rsidR="00E90260" w:rsidRPr="003C0496">
        <w:rPr>
          <w:sz w:val="18"/>
          <w:szCs w:val="18"/>
          <w:lang w:val="en-GB"/>
        </w:rPr>
        <w:t>ou must notify us immediately of any change to your address or contact details. In the event that we are unable to contact you on the expiry of 10 years from the date when the cask is ﬁlled, we reserve the right to sell the cask and the spirit and to hold the proceeds on your behalf after deduction of sale costs and any other costs which we</w:t>
      </w:r>
      <w:r w:rsidRPr="003C0496">
        <w:rPr>
          <w:sz w:val="18"/>
          <w:szCs w:val="18"/>
          <w:lang w:val="en-GB"/>
        </w:rPr>
        <w:t xml:space="preserve"> </w:t>
      </w:r>
      <w:r w:rsidR="00E90260" w:rsidRPr="003C0496">
        <w:rPr>
          <w:sz w:val="18"/>
          <w:szCs w:val="18"/>
          <w:lang w:val="en-GB"/>
        </w:rPr>
        <w:t>may have incurred from warehousing the cask for a period longer than 10 years.</w:t>
      </w:r>
    </w:p>
    <w:p w:rsidR="00E90260" w:rsidRPr="003C0496" w:rsidRDefault="003C0496" w:rsidP="00CD3F99">
      <w:pPr>
        <w:pStyle w:val="BodyText"/>
        <w:numPr>
          <w:ilvl w:val="0"/>
          <w:numId w:val="2"/>
        </w:numPr>
        <w:spacing w:after="60" w:line="240" w:lineRule="auto"/>
        <w:ind w:left="284"/>
        <w:rPr>
          <w:sz w:val="18"/>
          <w:szCs w:val="18"/>
          <w:lang w:val="en-GB"/>
        </w:rPr>
      </w:pPr>
      <w:r w:rsidRPr="003C0496">
        <w:rPr>
          <w:sz w:val="18"/>
          <w:szCs w:val="18"/>
          <w:lang w:val="en-GB"/>
        </w:rPr>
        <w:t>C</w:t>
      </w:r>
      <w:r w:rsidR="00E90260" w:rsidRPr="003C0496">
        <w:rPr>
          <w:sz w:val="18"/>
          <w:szCs w:val="18"/>
          <w:lang w:val="en-GB"/>
        </w:rPr>
        <w:t xml:space="preserve">ask samples, in addition to the 3 speciﬁed in condition 7, can be purchased, up to a maximum of 1 in any particular year. </w:t>
      </w:r>
      <w:r w:rsidRPr="003C0496">
        <w:rPr>
          <w:sz w:val="18"/>
          <w:szCs w:val="18"/>
          <w:lang w:val="en-GB"/>
        </w:rPr>
        <w:t>C</w:t>
      </w:r>
      <w:r w:rsidR="00E90260" w:rsidRPr="003C0496">
        <w:rPr>
          <w:sz w:val="18"/>
          <w:szCs w:val="18"/>
          <w:lang w:val="en-GB"/>
        </w:rPr>
        <w:t xml:space="preserve">osts for this service can be obtained by contacting the distillery. </w:t>
      </w:r>
      <w:r>
        <w:rPr>
          <w:sz w:val="18"/>
          <w:szCs w:val="18"/>
          <w:lang w:val="en-GB"/>
        </w:rPr>
        <w:t>G</w:t>
      </w:r>
      <w:r w:rsidR="00E90260" w:rsidRPr="003C0496">
        <w:rPr>
          <w:sz w:val="18"/>
          <w:szCs w:val="18"/>
          <w:lang w:val="en-GB"/>
        </w:rPr>
        <w:t>iven advance notice, a sample can be taken free of charge during a visit by you to the distillery, up to a maximum of 1 in any particular year.</w:t>
      </w:r>
    </w:p>
    <w:p w:rsidR="00E90260" w:rsidRPr="003C0496" w:rsidRDefault="003C0496" w:rsidP="00CD3F99">
      <w:pPr>
        <w:pStyle w:val="BodyText"/>
        <w:numPr>
          <w:ilvl w:val="0"/>
          <w:numId w:val="2"/>
        </w:numPr>
        <w:spacing w:after="60" w:line="240" w:lineRule="auto"/>
        <w:ind w:left="284"/>
        <w:rPr>
          <w:sz w:val="18"/>
          <w:szCs w:val="18"/>
          <w:lang w:val="en-GB"/>
        </w:rPr>
      </w:pPr>
      <w:r>
        <w:rPr>
          <w:sz w:val="18"/>
          <w:szCs w:val="18"/>
          <w:lang w:val="en-GB"/>
        </w:rPr>
        <w:t>R</w:t>
      </w:r>
      <w:r w:rsidR="00E90260" w:rsidRPr="003C0496">
        <w:rPr>
          <w:sz w:val="18"/>
          <w:szCs w:val="18"/>
          <w:lang w:val="en-GB"/>
        </w:rPr>
        <w:t xml:space="preserve">eplacement or additional certiﬁcates of cask ownership can be obtained for an additional charge. </w:t>
      </w:r>
      <w:r>
        <w:rPr>
          <w:sz w:val="18"/>
          <w:szCs w:val="18"/>
          <w:lang w:val="en-GB"/>
        </w:rPr>
        <w:t>C</w:t>
      </w:r>
      <w:r w:rsidR="00E90260" w:rsidRPr="003C0496">
        <w:rPr>
          <w:sz w:val="18"/>
          <w:szCs w:val="18"/>
          <w:lang w:val="en-GB"/>
        </w:rPr>
        <w:t>ost for this service can be obtained by contacting the distillery.</w:t>
      </w:r>
    </w:p>
    <w:p w:rsidR="00E90260" w:rsidRPr="003C0496" w:rsidRDefault="003C0496" w:rsidP="00CD3F99">
      <w:pPr>
        <w:pStyle w:val="BodyText"/>
        <w:numPr>
          <w:ilvl w:val="0"/>
          <w:numId w:val="2"/>
        </w:numPr>
        <w:spacing w:after="60" w:line="240" w:lineRule="auto"/>
        <w:ind w:left="284"/>
        <w:rPr>
          <w:sz w:val="18"/>
          <w:szCs w:val="18"/>
          <w:lang w:val="en-GB"/>
        </w:rPr>
      </w:pPr>
      <w:r>
        <w:rPr>
          <w:sz w:val="18"/>
          <w:szCs w:val="18"/>
          <w:lang w:val="en-GB"/>
        </w:rPr>
        <w:t>Y</w:t>
      </w:r>
      <w:r w:rsidR="00E90260" w:rsidRPr="003C0496">
        <w:rPr>
          <w:sz w:val="18"/>
          <w:szCs w:val="18"/>
          <w:lang w:val="en-GB"/>
        </w:rPr>
        <w:t xml:space="preserve">our rights under this contract of sale may not be transferred or assigned to a third party without our consent in writing. </w:t>
      </w:r>
      <w:r>
        <w:rPr>
          <w:sz w:val="18"/>
          <w:szCs w:val="18"/>
          <w:lang w:val="en-GB"/>
        </w:rPr>
        <w:t>T</w:t>
      </w:r>
      <w:r w:rsidR="00E90260" w:rsidRPr="003C0496">
        <w:rPr>
          <w:sz w:val="18"/>
          <w:szCs w:val="18"/>
          <w:lang w:val="en-GB"/>
        </w:rPr>
        <w:t xml:space="preserve">his contract of sale is governed by </w:t>
      </w:r>
      <w:r>
        <w:rPr>
          <w:sz w:val="18"/>
          <w:szCs w:val="18"/>
          <w:lang w:val="en-GB"/>
        </w:rPr>
        <w:t>S</w:t>
      </w:r>
      <w:r w:rsidR="00E90260" w:rsidRPr="003C0496">
        <w:rPr>
          <w:sz w:val="18"/>
          <w:szCs w:val="18"/>
          <w:lang w:val="en-GB"/>
        </w:rPr>
        <w:t xml:space="preserve">cots law and you and we agree to and accept the exclusive jurisdiction of the </w:t>
      </w:r>
      <w:r w:rsidRPr="003C0496">
        <w:rPr>
          <w:sz w:val="18"/>
          <w:szCs w:val="18"/>
          <w:lang w:val="en-GB"/>
        </w:rPr>
        <w:t>Scottish</w:t>
      </w:r>
      <w:r w:rsidR="00E90260" w:rsidRPr="003C0496">
        <w:rPr>
          <w:sz w:val="18"/>
          <w:szCs w:val="18"/>
          <w:lang w:val="en-GB"/>
        </w:rPr>
        <w:t xml:space="preserve"> courts in respect of any matters arising from it.</w:t>
      </w:r>
    </w:p>
    <w:p w:rsidR="00E90260" w:rsidRPr="003C0496" w:rsidRDefault="003C0496" w:rsidP="00CD3F99">
      <w:pPr>
        <w:pStyle w:val="BodyText"/>
        <w:numPr>
          <w:ilvl w:val="0"/>
          <w:numId w:val="2"/>
        </w:numPr>
        <w:spacing w:after="60" w:line="240" w:lineRule="auto"/>
        <w:ind w:left="284"/>
        <w:rPr>
          <w:sz w:val="18"/>
          <w:szCs w:val="18"/>
          <w:lang w:val="en-GB"/>
        </w:rPr>
      </w:pPr>
      <w:r>
        <w:rPr>
          <w:sz w:val="18"/>
          <w:szCs w:val="18"/>
          <w:lang w:val="en-GB"/>
        </w:rPr>
        <w:t>D</w:t>
      </w:r>
      <w:r w:rsidR="00E90260" w:rsidRPr="003C0496">
        <w:rPr>
          <w:sz w:val="18"/>
          <w:szCs w:val="18"/>
          <w:lang w:val="en-GB"/>
        </w:rPr>
        <w:t xml:space="preserve">uty is the charge made by </w:t>
      </w:r>
      <w:r>
        <w:rPr>
          <w:sz w:val="18"/>
          <w:szCs w:val="18"/>
          <w:lang w:val="en-GB"/>
        </w:rPr>
        <w:t>HMRC</w:t>
      </w:r>
      <w:r w:rsidR="00E90260" w:rsidRPr="003C0496">
        <w:rPr>
          <w:sz w:val="18"/>
          <w:szCs w:val="18"/>
          <w:lang w:val="en-GB"/>
        </w:rPr>
        <w:t xml:space="preserve"> based on the percentage of pure alcohol. </w:t>
      </w:r>
      <w:r>
        <w:rPr>
          <w:sz w:val="18"/>
          <w:szCs w:val="18"/>
          <w:lang w:val="en-GB"/>
        </w:rPr>
        <w:t>T</w:t>
      </w:r>
      <w:r w:rsidR="00E90260" w:rsidRPr="003C0496">
        <w:rPr>
          <w:sz w:val="18"/>
          <w:szCs w:val="18"/>
          <w:lang w:val="en-GB"/>
        </w:rPr>
        <w:t xml:space="preserve">he current rate in the uk </w:t>
      </w:r>
      <w:r w:rsidR="00E90260" w:rsidRPr="00CD3F99">
        <w:rPr>
          <w:sz w:val="18"/>
          <w:szCs w:val="18"/>
          <w:lang w:val="en-GB"/>
        </w:rPr>
        <w:t>is £</w:t>
      </w:r>
      <w:r w:rsidR="00CD3F99" w:rsidRPr="00CD3F99">
        <w:rPr>
          <w:sz w:val="18"/>
          <w:szCs w:val="18"/>
          <w:lang w:val="en-GB"/>
        </w:rPr>
        <w:t>27.66</w:t>
      </w:r>
      <w:r w:rsidR="00E90260" w:rsidRPr="00CD3F99">
        <w:rPr>
          <w:sz w:val="18"/>
          <w:szCs w:val="18"/>
          <w:lang w:val="en-GB"/>
        </w:rPr>
        <w:t xml:space="preserve"> per litre of pure alcohol (valid at </w:t>
      </w:r>
      <w:r w:rsidRPr="00CD3F99">
        <w:rPr>
          <w:sz w:val="18"/>
          <w:szCs w:val="18"/>
          <w:lang w:val="en-GB"/>
        </w:rPr>
        <w:t>16/04/16</w:t>
      </w:r>
      <w:r w:rsidR="00E90260" w:rsidRPr="00CD3F99">
        <w:rPr>
          <w:sz w:val="18"/>
          <w:szCs w:val="18"/>
          <w:lang w:val="en-GB"/>
        </w:rPr>
        <w:t xml:space="preserve">). </w:t>
      </w:r>
      <w:r w:rsidRPr="00CD3F99">
        <w:rPr>
          <w:sz w:val="18"/>
          <w:szCs w:val="18"/>
          <w:lang w:val="en-GB"/>
        </w:rPr>
        <w:t>T</w:t>
      </w:r>
      <w:r w:rsidR="00E90260" w:rsidRPr="00CD3F99">
        <w:rPr>
          <w:sz w:val="18"/>
          <w:szCs w:val="18"/>
          <w:lang w:val="en-GB"/>
        </w:rPr>
        <w:t>his is £</w:t>
      </w:r>
      <w:r w:rsidR="00CD3F99" w:rsidRPr="00CD3F99">
        <w:rPr>
          <w:sz w:val="18"/>
          <w:szCs w:val="18"/>
          <w:lang w:val="en-GB"/>
        </w:rPr>
        <w:t>106.88</w:t>
      </w:r>
      <w:r w:rsidR="00E90260" w:rsidRPr="003C0496">
        <w:rPr>
          <w:sz w:val="18"/>
          <w:szCs w:val="18"/>
          <w:lang w:val="en-GB"/>
        </w:rPr>
        <w:t xml:space="preserve"> per case of 12 bottles (70cl) at 46% alc. vol. </w:t>
      </w:r>
      <w:r>
        <w:rPr>
          <w:sz w:val="18"/>
          <w:szCs w:val="18"/>
          <w:lang w:val="en-GB"/>
        </w:rPr>
        <w:t>UK VAT</w:t>
      </w:r>
      <w:r w:rsidR="00E90260" w:rsidRPr="003C0496">
        <w:rPr>
          <w:sz w:val="18"/>
          <w:szCs w:val="18"/>
          <w:lang w:val="en-GB"/>
        </w:rPr>
        <w:t xml:space="preserve"> is currently 20%. </w:t>
      </w:r>
      <w:r>
        <w:rPr>
          <w:sz w:val="18"/>
          <w:szCs w:val="18"/>
          <w:lang w:val="en-GB"/>
        </w:rPr>
        <w:t>T</w:t>
      </w:r>
      <w:r w:rsidR="00E90260" w:rsidRPr="003C0496">
        <w:rPr>
          <w:sz w:val="18"/>
          <w:szCs w:val="18"/>
          <w:lang w:val="en-GB"/>
        </w:rPr>
        <w:t xml:space="preserve">his is charged on the purchase price of the whisky as adjusted for relevant storage, insurance, bottling and duty costs payable by the purchaser. </w:t>
      </w:r>
      <w:r>
        <w:rPr>
          <w:sz w:val="18"/>
          <w:szCs w:val="18"/>
          <w:lang w:val="en-GB"/>
        </w:rPr>
        <w:t>B</w:t>
      </w:r>
      <w:r w:rsidR="00E90260" w:rsidRPr="003C0496">
        <w:rPr>
          <w:sz w:val="18"/>
          <w:szCs w:val="18"/>
          <w:lang w:val="en-GB"/>
        </w:rPr>
        <w:t xml:space="preserve">oth duty and </w:t>
      </w:r>
      <w:r>
        <w:rPr>
          <w:sz w:val="18"/>
          <w:szCs w:val="18"/>
          <w:lang w:val="en-GB"/>
        </w:rPr>
        <w:t>VAT</w:t>
      </w:r>
      <w:r w:rsidR="00E90260" w:rsidRPr="003C0496">
        <w:rPr>
          <w:sz w:val="18"/>
          <w:szCs w:val="18"/>
          <w:lang w:val="en-GB"/>
        </w:rPr>
        <w:t xml:space="preserve"> are due after t</w:t>
      </w:r>
      <w:bookmarkStart w:id="0" w:name="_GoBack"/>
      <w:bookmarkEnd w:id="0"/>
      <w:r w:rsidR="00E90260" w:rsidRPr="003C0496">
        <w:rPr>
          <w:sz w:val="18"/>
          <w:szCs w:val="18"/>
          <w:lang w:val="en-GB"/>
        </w:rPr>
        <w:t xml:space="preserve">he cask has been bottled and the ﬁnished goods are removed from the bonded warehouse. </w:t>
      </w:r>
      <w:r>
        <w:rPr>
          <w:sz w:val="18"/>
          <w:szCs w:val="18"/>
          <w:lang w:val="en-GB"/>
        </w:rPr>
        <w:t>T</w:t>
      </w:r>
      <w:r w:rsidR="00E90260" w:rsidRPr="003C0496">
        <w:rPr>
          <w:sz w:val="18"/>
          <w:szCs w:val="18"/>
          <w:lang w:val="en-GB"/>
        </w:rPr>
        <w:t>axes are subject to change by</w:t>
      </w:r>
      <w:r>
        <w:rPr>
          <w:sz w:val="18"/>
          <w:szCs w:val="18"/>
          <w:lang w:val="en-GB"/>
        </w:rPr>
        <w:t xml:space="preserve"> </w:t>
      </w:r>
      <w:r w:rsidR="00E90260" w:rsidRPr="003C0496">
        <w:rPr>
          <w:sz w:val="18"/>
          <w:szCs w:val="18"/>
          <w:lang w:val="en-GB"/>
        </w:rPr>
        <w:t xml:space="preserve">the uk government. </w:t>
      </w:r>
      <w:r>
        <w:rPr>
          <w:sz w:val="18"/>
          <w:szCs w:val="18"/>
          <w:lang w:val="en-GB"/>
        </w:rPr>
        <w:t>V</w:t>
      </w:r>
      <w:r w:rsidR="00E90260" w:rsidRPr="003C0496">
        <w:rPr>
          <w:sz w:val="18"/>
          <w:szCs w:val="18"/>
          <w:lang w:val="en-GB"/>
        </w:rPr>
        <w:t xml:space="preserve">arious different rates of duty apply throughout the </w:t>
      </w:r>
      <w:r>
        <w:rPr>
          <w:sz w:val="18"/>
          <w:szCs w:val="18"/>
          <w:lang w:val="en-GB"/>
        </w:rPr>
        <w:t>EU</w:t>
      </w:r>
      <w:r w:rsidR="00E90260" w:rsidRPr="003C0496">
        <w:rPr>
          <w:sz w:val="18"/>
          <w:szCs w:val="18"/>
          <w:lang w:val="en-GB"/>
        </w:rPr>
        <w:t xml:space="preserve"> and the rest of the world.</w:t>
      </w:r>
    </w:p>
    <w:p w:rsidR="00F9297E" w:rsidRPr="003C0496" w:rsidRDefault="00E90260" w:rsidP="00CD3F99">
      <w:pPr>
        <w:pStyle w:val="BodyText"/>
        <w:numPr>
          <w:ilvl w:val="0"/>
          <w:numId w:val="2"/>
        </w:numPr>
        <w:spacing w:after="60" w:line="240" w:lineRule="auto"/>
        <w:ind w:left="284"/>
        <w:rPr>
          <w:sz w:val="18"/>
          <w:szCs w:val="18"/>
          <w:lang w:val="en-GB"/>
        </w:rPr>
      </w:pPr>
      <w:r w:rsidRPr="003C0496">
        <w:rPr>
          <w:sz w:val="18"/>
          <w:szCs w:val="18"/>
          <w:lang w:val="en-GB"/>
        </w:rPr>
        <w:t xml:space="preserve">If the whisky is exported under bond, duty and </w:t>
      </w:r>
      <w:r w:rsidR="003C0496">
        <w:rPr>
          <w:sz w:val="18"/>
          <w:szCs w:val="18"/>
          <w:lang w:val="en-GB"/>
        </w:rPr>
        <w:t>VAT</w:t>
      </w:r>
      <w:r w:rsidRPr="003C0496">
        <w:rPr>
          <w:sz w:val="18"/>
          <w:szCs w:val="18"/>
          <w:lang w:val="en-GB"/>
        </w:rPr>
        <w:t xml:space="preserve"> can be suspended (but not avoided) subject to the exporter being registered for both duty and </w:t>
      </w:r>
      <w:r w:rsidR="003C0496">
        <w:rPr>
          <w:sz w:val="18"/>
          <w:szCs w:val="18"/>
          <w:lang w:val="en-GB"/>
        </w:rPr>
        <w:t>VAT</w:t>
      </w:r>
      <w:r w:rsidRPr="003C0496">
        <w:rPr>
          <w:sz w:val="18"/>
          <w:szCs w:val="18"/>
          <w:lang w:val="en-GB"/>
        </w:rPr>
        <w:t xml:space="preserve">, and being registered as a bona ﬁde exporter. </w:t>
      </w:r>
      <w:r w:rsidR="003C0496">
        <w:rPr>
          <w:sz w:val="18"/>
          <w:szCs w:val="18"/>
          <w:lang w:val="en-GB"/>
        </w:rPr>
        <w:t>D</w:t>
      </w:r>
      <w:r w:rsidRPr="003C0496">
        <w:rPr>
          <w:sz w:val="18"/>
          <w:szCs w:val="18"/>
          <w:lang w:val="en-GB"/>
        </w:rPr>
        <w:t xml:space="preserve">uty and </w:t>
      </w:r>
      <w:r w:rsidR="003C0496">
        <w:rPr>
          <w:sz w:val="18"/>
          <w:szCs w:val="18"/>
          <w:lang w:val="en-GB"/>
        </w:rPr>
        <w:t>VAT</w:t>
      </w:r>
      <w:r w:rsidRPr="003C0496">
        <w:rPr>
          <w:sz w:val="18"/>
          <w:szCs w:val="18"/>
          <w:lang w:val="en-GB"/>
        </w:rPr>
        <w:t xml:space="preserve"> would be payable in the country of ﬁnal destination at the rates prevailing in that country at that time. It is up to the cask owner to ﬁnd a suitable importer in the destination country and to arrange the export but</w:t>
      </w:r>
      <w:r w:rsidR="003C0496">
        <w:rPr>
          <w:sz w:val="18"/>
          <w:szCs w:val="18"/>
          <w:lang w:val="en-GB"/>
        </w:rPr>
        <w:t xml:space="preserve"> Glenwyvis Distillery Ltd </w:t>
      </w:r>
      <w:r w:rsidRPr="003C0496">
        <w:rPr>
          <w:sz w:val="18"/>
          <w:szCs w:val="18"/>
          <w:lang w:val="en-GB"/>
        </w:rPr>
        <w:t>may be able to assist with this. Please note</w:t>
      </w:r>
      <w:r w:rsidR="003C0496">
        <w:rPr>
          <w:sz w:val="18"/>
          <w:szCs w:val="18"/>
          <w:lang w:val="en-GB"/>
        </w:rPr>
        <w:t xml:space="preserve"> </w:t>
      </w:r>
      <w:r w:rsidRPr="003C0496">
        <w:rPr>
          <w:sz w:val="18"/>
          <w:szCs w:val="18"/>
          <w:lang w:val="en-GB"/>
        </w:rPr>
        <w:t>it is the responsibility of the cask purchaser to be aware of all regulations prevailing in their country of residence regarding the importation of alcohol plus any issues regarding labellin</w:t>
      </w:r>
      <w:r w:rsidR="00CD3F99">
        <w:rPr>
          <w:sz w:val="18"/>
          <w:szCs w:val="18"/>
          <w:lang w:val="en-GB"/>
        </w:rPr>
        <w:t>g.</w:t>
      </w:r>
    </w:p>
    <w:sectPr w:rsidR="00F9297E" w:rsidRPr="003C0496" w:rsidSect="00CD3F99">
      <w:pgSz w:w="11906" w:h="16838" w:code="9"/>
      <w:pgMar w:top="720" w:right="720" w:bottom="720" w:left="567"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91" w:rsidRDefault="00364C91" w:rsidP="00CD3F99">
      <w:pPr>
        <w:spacing w:after="0" w:line="240" w:lineRule="auto"/>
      </w:pPr>
      <w:r>
        <w:separator/>
      </w:r>
    </w:p>
  </w:endnote>
  <w:endnote w:type="continuationSeparator" w:id="0">
    <w:p w:rsidR="00364C91" w:rsidRDefault="00364C91" w:rsidP="00CD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91" w:rsidRDefault="00364C91" w:rsidP="00CD3F99">
      <w:pPr>
        <w:spacing w:after="0" w:line="240" w:lineRule="auto"/>
      </w:pPr>
      <w:r>
        <w:separator/>
      </w:r>
    </w:p>
  </w:footnote>
  <w:footnote w:type="continuationSeparator" w:id="0">
    <w:p w:rsidR="00364C91" w:rsidRDefault="00364C91" w:rsidP="00CD3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99" w:rsidRPr="00CD3F99" w:rsidRDefault="00CD3F99" w:rsidP="00CD3F99">
    <w:pPr>
      <w:pStyle w:val="BodyText"/>
      <w:rPr>
        <w:sz w:val="28"/>
        <w:szCs w:val="28"/>
        <w:lang w:val="en-GB"/>
      </w:rPr>
    </w:pPr>
    <w:r w:rsidRPr="00CD3F99">
      <w:rPr>
        <w:sz w:val="28"/>
        <w:szCs w:val="28"/>
        <w:lang w:val="en-GB"/>
      </w:rPr>
      <w:t xml:space="preserve">Community Share Offer 2016 – Supply of Private Casks </w:t>
    </w:r>
  </w:p>
  <w:p w:rsidR="00CD3F99" w:rsidRDefault="00CD3F99" w:rsidP="00CD3F99">
    <w:pPr>
      <w:pStyle w:val="BodyText"/>
    </w:pPr>
    <w:r w:rsidRPr="003C0496">
      <w:rPr>
        <w:sz w:val="36"/>
        <w:szCs w:val="36"/>
        <w:lang w:val="en-GB"/>
      </w:rPr>
      <w:t>Terms and Conditions of Sale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7CBE"/>
    <w:multiLevelType w:val="hybridMultilevel"/>
    <w:tmpl w:val="ACD4C33E"/>
    <w:lvl w:ilvl="0" w:tplc="B412945A">
      <w:start w:val="1"/>
      <w:numFmt w:val="decimal"/>
      <w:lvlText w:val="%1."/>
      <w:lvlJc w:val="left"/>
      <w:pPr>
        <w:ind w:left="345" w:hanging="227"/>
        <w:jc w:val="left"/>
      </w:pPr>
      <w:rPr>
        <w:rFonts w:ascii="Arial" w:eastAsia="Arial" w:hAnsi="Arial" w:cs="Arial" w:hint="default"/>
        <w:color w:val="272526"/>
        <w:w w:val="58"/>
        <w:sz w:val="16"/>
        <w:szCs w:val="16"/>
      </w:rPr>
    </w:lvl>
    <w:lvl w:ilvl="1" w:tplc="E3E2FE1A">
      <w:start w:val="1"/>
      <w:numFmt w:val="bullet"/>
      <w:lvlText w:val="•"/>
      <w:lvlJc w:val="left"/>
      <w:pPr>
        <w:ind w:left="795" w:hanging="227"/>
      </w:pPr>
      <w:rPr>
        <w:rFonts w:hint="default"/>
      </w:rPr>
    </w:lvl>
    <w:lvl w:ilvl="2" w:tplc="EDF8D868">
      <w:start w:val="1"/>
      <w:numFmt w:val="bullet"/>
      <w:lvlText w:val="•"/>
      <w:lvlJc w:val="left"/>
      <w:pPr>
        <w:ind w:left="1250" w:hanging="227"/>
      </w:pPr>
      <w:rPr>
        <w:rFonts w:hint="default"/>
      </w:rPr>
    </w:lvl>
    <w:lvl w:ilvl="3" w:tplc="8B56FC20">
      <w:start w:val="1"/>
      <w:numFmt w:val="bullet"/>
      <w:lvlText w:val="•"/>
      <w:lvlJc w:val="left"/>
      <w:pPr>
        <w:ind w:left="1706" w:hanging="227"/>
      </w:pPr>
      <w:rPr>
        <w:rFonts w:hint="default"/>
      </w:rPr>
    </w:lvl>
    <w:lvl w:ilvl="4" w:tplc="20A847D2">
      <w:start w:val="1"/>
      <w:numFmt w:val="bullet"/>
      <w:lvlText w:val="•"/>
      <w:lvlJc w:val="left"/>
      <w:pPr>
        <w:ind w:left="2161" w:hanging="227"/>
      </w:pPr>
      <w:rPr>
        <w:rFonts w:hint="default"/>
      </w:rPr>
    </w:lvl>
    <w:lvl w:ilvl="5" w:tplc="BE601A80">
      <w:start w:val="1"/>
      <w:numFmt w:val="bullet"/>
      <w:lvlText w:val="•"/>
      <w:lvlJc w:val="left"/>
      <w:pPr>
        <w:ind w:left="2616" w:hanging="227"/>
      </w:pPr>
      <w:rPr>
        <w:rFonts w:hint="default"/>
      </w:rPr>
    </w:lvl>
    <w:lvl w:ilvl="6" w:tplc="F6DAACA4">
      <w:start w:val="1"/>
      <w:numFmt w:val="bullet"/>
      <w:lvlText w:val="•"/>
      <w:lvlJc w:val="left"/>
      <w:pPr>
        <w:ind w:left="3072" w:hanging="227"/>
      </w:pPr>
      <w:rPr>
        <w:rFonts w:hint="default"/>
      </w:rPr>
    </w:lvl>
    <w:lvl w:ilvl="7" w:tplc="9B8EFE9C">
      <w:start w:val="1"/>
      <w:numFmt w:val="bullet"/>
      <w:lvlText w:val="•"/>
      <w:lvlJc w:val="left"/>
      <w:pPr>
        <w:ind w:left="3527" w:hanging="227"/>
      </w:pPr>
      <w:rPr>
        <w:rFonts w:hint="default"/>
      </w:rPr>
    </w:lvl>
    <w:lvl w:ilvl="8" w:tplc="6AA46D28">
      <w:start w:val="1"/>
      <w:numFmt w:val="bullet"/>
      <w:lvlText w:val="•"/>
      <w:lvlJc w:val="left"/>
      <w:pPr>
        <w:ind w:left="3982" w:hanging="227"/>
      </w:pPr>
      <w:rPr>
        <w:rFonts w:hint="default"/>
      </w:rPr>
    </w:lvl>
  </w:abstractNum>
  <w:abstractNum w:abstractNumId="1" w15:restartNumberingAfterBreak="0">
    <w:nsid w:val="255733A6"/>
    <w:multiLevelType w:val="hybridMultilevel"/>
    <w:tmpl w:val="2E42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60"/>
    <w:rsid w:val="00364C91"/>
    <w:rsid w:val="003C0496"/>
    <w:rsid w:val="00CD3F99"/>
    <w:rsid w:val="00E90260"/>
    <w:rsid w:val="00F9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225"/>
  <w15:chartTrackingRefBased/>
  <w15:docId w15:val="{6B88E55C-32BC-4EC4-9203-8487DF24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0260"/>
  </w:style>
  <w:style w:type="paragraph" w:styleId="Heading1">
    <w:name w:val="heading 1"/>
    <w:basedOn w:val="Normal"/>
    <w:next w:val="Normal"/>
    <w:link w:val="Heading1Char"/>
    <w:uiPriority w:val="9"/>
    <w:qFormat/>
    <w:rsid w:val="00E9026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9026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9026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E9026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E9026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9026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9026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9026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9026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26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902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9026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E9026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E90260"/>
    <w:rPr>
      <w:rFonts w:asciiTheme="majorHAnsi" w:eastAsiaTheme="majorEastAsia" w:hAnsiTheme="majorHAnsi" w:cstheme="majorBidi"/>
      <w:caps/>
      <w:color w:val="2E74B5" w:themeColor="accent1" w:themeShade="BF"/>
    </w:rPr>
  </w:style>
  <w:style w:type="paragraph" w:styleId="BodyText">
    <w:name w:val="Body Text"/>
    <w:basedOn w:val="Normal"/>
    <w:link w:val="BodyTextChar"/>
    <w:uiPriority w:val="1"/>
    <w:rsid w:val="00E90260"/>
    <w:rPr>
      <w:sz w:val="16"/>
      <w:szCs w:val="16"/>
    </w:rPr>
  </w:style>
  <w:style w:type="character" w:customStyle="1" w:styleId="BodyTextChar">
    <w:name w:val="Body Text Char"/>
    <w:basedOn w:val="DefaultParagraphFont"/>
    <w:link w:val="BodyText"/>
    <w:uiPriority w:val="1"/>
    <w:rsid w:val="00E90260"/>
    <w:rPr>
      <w:rFonts w:ascii="Arial" w:eastAsia="Arial" w:hAnsi="Arial" w:cs="Arial"/>
      <w:sz w:val="16"/>
      <w:szCs w:val="16"/>
    </w:rPr>
  </w:style>
  <w:style w:type="paragraph" w:styleId="ListParagraph">
    <w:name w:val="List Paragraph"/>
    <w:basedOn w:val="Normal"/>
    <w:uiPriority w:val="34"/>
    <w:qFormat/>
    <w:rsid w:val="00E90260"/>
    <w:pPr>
      <w:ind w:left="720"/>
      <w:contextualSpacing/>
    </w:pPr>
  </w:style>
  <w:style w:type="paragraph" w:customStyle="1" w:styleId="TableParagraph">
    <w:name w:val="Table Paragraph"/>
    <w:basedOn w:val="Normal"/>
    <w:uiPriority w:val="1"/>
    <w:rsid w:val="00E90260"/>
  </w:style>
  <w:style w:type="character" w:customStyle="1" w:styleId="Heading6Char">
    <w:name w:val="Heading 6 Char"/>
    <w:basedOn w:val="DefaultParagraphFont"/>
    <w:link w:val="Heading6"/>
    <w:uiPriority w:val="9"/>
    <w:semiHidden/>
    <w:rsid w:val="00E9026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9026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9026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9026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90260"/>
    <w:pPr>
      <w:spacing w:line="240" w:lineRule="auto"/>
    </w:pPr>
    <w:rPr>
      <w:b/>
      <w:bCs/>
      <w:smallCaps/>
      <w:color w:val="44546A" w:themeColor="text2"/>
    </w:rPr>
  </w:style>
  <w:style w:type="paragraph" w:styleId="Title">
    <w:name w:val="Title"/>
    <w:basedOn w:val="Normal"/>
    <w:next w:val="Normal"/>
    <w:link w:val="TitleChar"/>
    <w:uiPriority w:val="10"/>
    <w:qFormat/>
    <w:rsid w:val="00E9026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9026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9026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9026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90260"/>
    <w:rPr>
      <w:b/>
      <w:bCs/>
    </w:rPr>
  </w:style>
  <w:style w:type="character" w:styleId="Emphasis">
    <w:name w:val="Emphasis"/>
    <w:basedOn w:val="DefaultParagraphFont"/>
    <w:uiPriority w:val="20"/>
    <w:qFormat/>
    <w:rsid w:val="00E90260"/>
    <w:rPr>
      <w:i/>
      <w:iCs/>
    </w:rPr>
  </w:style>
  <w:style w:type="paragraph" w:styleId="NoSpacing">
    <w:name w:val="No Spacing"/>
    <w:uiPriority w:val="1"/>
    <w:qFormat/>
    <w:rsid w:val="00E90260"/>
    <w:pPr>
      <w:spacing w:after="0" w:line="240" w:lineRule="auto"/>
    </w:pPr>
  </w:style>
  <w:style w:type="paragraph" w:styleId="Quote">
    <w:name w:val="Quote"/>
    <w:basedOn w:val="Normal"/>
    <w:next w:val="Normal"/>
    <w:link w:val="QuoteChar"/>
    <w:uiPriority w:val="29"/>
    <w:qFormat/>
    <w:rsid w:val="00E9026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90260"/>
    <w:rPr>
      <w:color w:val="44546A" w:themeColor="text2"/>
      <w:sz w:val="24"/>
      <w:szCs w:val="24"/>
    </w:rPr>
  </w:style>
  <w:style w:type="paragraph" w:styleId="IntenseQuote">
    <w:name w:val="Intense Quote"/>
    <w:basedOn w:val="Normal"/>
    <w:next w:val="Normal"/>
    <w:link w:val="IntenseQuoteChar"/>
    <w:uiPriority w:val="30"/>
    <w:qFormat/>
    <w:rsid w:val="00E9026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9026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90260"/>
    <w:rPr>
      <w:i/>
      <w:iCs/>
      <w:color w:val="595959" w:themeColor="text1" w:themeTint="A6"/>
    </w:rPr>
  </w:style>
  <w:style w:type="character" w:styleId="IntenseEmphasis">
    <w:name w:val="Intense Emphasis"/>
    <w:basedOn w:val="DefaultParagraphFont"/>
    <w:uiPriority w:val="21"/>
    <w:qFormat/>
    <w:rsid w:val="00E90260"/>
    <w:rPr>
      <w:b/>
      <w:bCs/>
      <w:i/>
      <w:iCs/>
    </w:rPr>
  </w:style>
  <w:style w:type="character" w:styleId="SubtleReference">
    <w:name w:val="Subtle Reference"/>
    <w:basedOn w:val="DefaultParagraphFont"/>
    <w:uiPriority w:val="31"/>
    <w:qFormat/>
    <w:rsid w:val="00E9026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90260"/>
    <w:rPr>
      <w:b/>
      <w:bCs/>
      <w:smallCaps/>
      <w:color w:val="44546A" w:themeColor="text2"/>
      <w:u w:val="single"/>
    </w:rPr>
  </w:style>
  <w:style w:type="character" w:styleId="BookTitle">
    <w:name w:val="Book Title"/>
    <w:basedOn w:val="DefaultParagraphFont"/>
    <w:uiPriority w:val="33"/>
    <w:qFormat/>
    <w:rsid w:val="00E90260"/>
    <w:rPr>
      <w:b/>
      <w:bCs/>
      <w:smallCaps/>
      <w:spacing w:val="10"/>
    </w:rPr>
  </w:style>
  <w:style w:type="paragraph" w:styleId="TOCHeading">
    <w:name w:val="TOC Heading"/>
    <w:basedOn w:val="Heading1"/>
    <w:next w:val="Normal"/>
    <w:uiPriority w:val="39"/>
    <w:semiHidden/>
    <w:unhideWhenUsed/>
    <w:qFormat/>
    <w:rsid w:val="00E90260"/>
    <w:pPr>
      <w:outlineLvl w:val="9"/>
    </w:pPr>
  </w:style>
  <w:style w:type="paragraph" w:styleId="Header">
    <w:name w:val="header"/>
    <w:basedOn w:val="Normal"/>
    <w:link w:val="HeaderChar"/>
    <w:uiPriority w:val="99"/>
    <w:unhideWhenUsed/>
    <w:rsid w:val="00CD3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F99"/>
  </w:style>
  <w:style w:type="paragraph" w:styleId="Footer">
    <w:name w:val="footer"/>
    <w:basedOn w:val="Normal"/>
    <w:link w:val="FooterChar"/>
    <w:uiPriority w:val="99"/>
    <w:unhideWhenUsed/>
    <w:rsid w:val="00CD3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Allen</dc:creator>
  <cp:keywords/>
  <dc:description/>
  <cp:lastModifiedBy>Hazel Allen</cp:lastModifiedBy>
  <cp:revision>1</cp:revision>
  <dcterms:created xsi:type="dcterms:W3CDTF">2016-04-18T09:55:00Z</dcterms:created>
  <dcterms:modified xsi:type="dcterms:W3CDTF">2016-04-18T10:21:00Z</dcterms:modified>
</cp:coreProperties>
</file>